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0" w:rsidRDefault="009B0DE0" w:rsidP="009B0DE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05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9B0DE0" w:rsidRDefault="009B0DE0" w:rsidP="009B0DE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B0DE0" w:rsidRDefault="009B0DE0" w:rsidP="009B0DE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B0DE0" w:rsidRPr="006C0B3B" w:rsidRDefault="009B0DE0" w:rsidP="009B0DE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Закрытое акционерное общество «Консалтинговая научно-техническая фирма «</w:t>
      </w:r>
      <w:proofErr w:type="spellStart"/>
      <w:r>
        <w:t>Технопромэксперт</w:t>
      </w:r>
      <w:proofErr w:type="spellEnd"/>
      <w:r>
        <w:t xml:space="preserve">» ИНН 6730040945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E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9B0DE0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2018-05-14T10:41:00Z</dcterms:created>
  <dcterms:modified xsi:type="dcterms:W3CDTF">2018-05-14T10:41:00Z</dcterms:modified>
</cp:coreProperties>
</file>